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26D" w:rsidRDefault="00E9526D" w:rsidP="00E9526D">
      <w:pPr>
        <w:tabs>
          <w:tab w:val="left" w:pos="2700"/>
        </w:tabs>
        <w:rPr>
          <w:rFonts w:asciiTheme="minorHAnsi" w:hAnsiTheme="minorHAnsi" w:cstheme="minorHAnsi"/>
        </w:rPr>
      </w:pPr>
    </w:p>
    <w:p w:rsidR="00E9526D" w:rsidRPr="004E78B6" w:rsidRDefault="00E9526D" w:rsidP="00E9526D">
      <w:pPr>
        <w:tabs>
          <w:tab w:val="left" w:pos="2700"/>
        </w:tabs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1"/>
        <w:gridCol w:w="4814"/>
        <w:gridCol w:w="1483"/>
      </w:tblGrid>
      <w:tr w:rsidR="00E9526D" w:rsidRPr="00E66BCD" w:rsidTr="00CD219D">
        <w:trPr>
          <w:trHeight w:hRule="exact" w:val="1269"/>
        </w:trPr>
        <w:tc>
          <w:tcPr>
            <w:tcW w:w="3201" w:type="dxa"/>
            <w:tcBorders>
              <w:right w:val="single" w:sz="4" w:space="0" w:color="000000"/>
            </w:tcBorders>
            <w:shd w:val="clear" w:color="auto" w:fill="E4E1CD"/>
          </w:tcPr>
          <w:p w:rsidR="00E9526D" w:rsidRPr="004E78B6" w:rsidRDefault="00E9526D" w:rsidP="00CD219D">
            <w:pPr>
              <w:pStyle w:val="TableParagraph"/>
              <w:spacing w:before="10"/>
              <w:ind w:left="0"/>
              <w:rPr>
                <w:rFonts w:ascii="Times New Roman"/>
                <w:sz w:val="6"/>
                <w:lang w:val="es-ES"/>
              </w:rPr>
            </w:pPr>
          </w:p>
          <w:p w:rsidR="00E9526D" w:rsidRPr="0086376F" w:rsidRDefault="00E9526D" w:rsidP="00CD219D">
            <w:pPr>
              <w:pStyle w:val="TableParagraph"/>
              <w:ind w:right="-32"/>
              <w:rPr>
                <w:rFonts w:ascii="Times New Roman"/>
                <w:sz w:val="20"/>
              </w:rPr>
            </w:pPr>
            <w:r w:rsidRPr="0086376F">
              <w:rPr>
                <w:rFonts w:ascii="Times New Roman"/>
                <w:noProof/>
                <w:sz w:val="20"/>
                <w:lang w:val="es-ES" w:eastAsia="es-ES"/>
              </w:rPr>
              <w:drawing>
                <wp:inline distT="0" distB="0" distL="0" distR="0" wp14:anchorId="07FB8816" wp14:editId="57A07661">
                  <wp:extent cx="1762125" cy="6858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E9526D" w:rsidRPr="0086376F" w:rsidRDefault="00E9526D" w:rsidP="00CD219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E9526D" w:rsidRPr="0086376F" w:rsidRDefault="00E9526D" w:rsidP="00CD219D">
            <w:pPr>
              <w:pStyle w:val="TableParagraph"/>
              <w:spacing w:before="8"/>
              <w:ind w:left="0"/>
              <w:rPr>
                <w:rFonts w:ascii="Times New Roman"/>
                <w:sz w:val="14"/>
              </w:rPr>
            </w:pPr>
          </w:p>
          <w:p w:rsidR="00E9526D" w:rsidRPr="0086376F" w:rsidRDefault="00E9526D" w:rsidP="00CD219D">
            <w:pPr>
              <w:pStyle w:val="TableParagraph"/>
              <w:spacing w:before="107"/>
              <w:ind w:left="1784" w:right="1784"/>
              <w:jc w:val="center"/>
              <w:rPr>
                <w:b/>
                <w:i/>
                <w:sz w:val="16"/>
              </w:rPr>
            </w:pPr>
            <w:r w:rsidRPr="0086376F">
              <w:rPr>
                <w:b/>
                <w:sz w:val="16"/>
              </w:rPr>
              <w:t>ANEXO II</w:t>
            </w:r>
          </w:p>
        </w:tc>
        <w:tc>
          <w:tcPr>
            <w:tcW w:w="1483" w:type="dxa"/>
            <w:tcBorders>
              <w:left w:val="single" w:sz="4" w:space="0" w:color="000000"/>
            </w:tcBorders>
            <w:shd w:val="clear" w:color="auto" w:fill="E4E1CD"/>
          </w:tcPr>
          <w:p w:rsidR="00E9526D" w:rsidRPr="0086376F" w:rsidRDefault="00E9526D" w:rsidP="00CD219D">
            <w:pPr>
              <w:pStyle w:val="TableParagraph"/>
              <w:ind w:left="0"/>
              <w:rPr>
                <w:rFonts w:ascii="Times New Roman"/>
                <w:sz w:val="20"/>
                <w:lang w:val="es-ES"/>
              </w:rPr>
            </w:pPr>
          </w:p>
          <w:p w:rsidR="00E9526D" w:rsidRPr="0086376F" w:rsidRDefault="00E9526D" w:rsidP="00CD219D">
            <w:pPr>
              <w:pStyle w:val="TableParagraph"/>
              <w:spacing w:before="105"/>
              <w:ind w:left="558" w:right="584"/>
              <w:jc w:val="center"/>
              <w:rPr>
                <w:sz w:val="12"/>
                <w:lang w:val="es-ES"/>
              </w:rPr>
            </w:pPr>
            <w:proofErr w:type="spellStart"/>
            <w:r>
              <w:rPr>
                <w:sz w:val="12"/>
                <w:lang w:val="es-ES"/>
              </w:rPr>
              <w:t>Exp</w:t>
            </w:r>
            <w:proofErr w:type="spellEnd"/>
            <w:r>
              <w:rPr>
                <w:sz w:val="12"/>
                <w:lang w:val="es-ES"/>
              </w:rPr>
              <w:t>.</w:t>
            </w:r>
          </w:p>
        </w:tc>
      </w:tr>
    </w:tbl>
    <w:p w:rsidR="00E9526D" w:rsidRPr="00E66BCD" w:rsidRDefault="00E9526D" w:rsidP="00E9526D">
      <w:pPr>
        <w:pStyle w:val="Textoindependiente"/>
        <w:spacing w:before="4"/>
        <w:rPr>
          <w:rFonts w:ascii="Times New Roman"/>
          <w:b/>
          <w:sz w:val="18"/>
          <w:lang w:val="es-ES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1796"/>
        <w:gridCol w:w="2690"/>
        <w:gridCol w:w="1105"/>
        <w:gridCol w:w="2791"/>
      </w:tblGrid>
      <w:tr w:rsidR="00E9526D" w:rsidRPr="00E66BCD" w:rsidTr="00CD219D">
        <w:trPr>
          <w:trHeight w:hRule="exact" w:val="468"/>
        </w:trPr>
        <w:tc>
          <w:tcPr>
            <w:tcW w:w="1116" w:type="dxa"/>
            <w:tcBorders>
              <w:right w:val="single" w:sz="4" w:space="0" w:color="000000"/>
            </w:tcBorders>
            <w:shd w:val="clear" w:color="auto" w:fill="E4E1CD"/>
          </w:tcPr>
          <w:p w:rsidR="00E9526D" w:rsidRPr="005B6782" w:rsidRDefault="00E9526D" w:rsidP="00CD219D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8"/>
              </w:rPr>
            </w:pPr>
            <w:r w:rsidRPr="005B6782">
              <w:rPr>
                <w:rFonts w:asciiTheme="minorHAnsi" w:hAnsiTheme="minorHAnsi" w:cstheme="minorHAnsi"/>
                <w:b/>
                <w:sz w:val="28"/>
              </w:rPr>
              <w:t>1</w:t>
            </w:r>
          </w:p>
        </w:tc>
        <w:tc>
          <w:tcPr>
            <w:tcW w:w="8382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E9526D" w:rsidRPr="005B6782" w:rsidRDefault="00E9526D" w:rsidP="00CD219D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i/>
                <w:sz w:val="20"/>
                <w:lang w:val="es-ES"/>
              </w:rPr>
            </w:pPr>
            <w:r w:rsidRPr="005B6782">
              <w:rPr>
                <w:rFonts w:asciiTheme="minorHAnsi" w:hAnsiTheme="minorHAnsi" w:cstheme="minorHAnsi"/>
                <w:sz w:val="20"/>
                <w:lang w:val="es-ES"/>
              </w:rPr>
              <w:t>DATOS IDENTIFICATIVOS</w:t>
            </w:r>
          </w:p>
        </w:tc>
      </w:tr>
      <w:tr w:rsidR="00E9526D" w:rsidRPr="00E66BCD" w:rsidTr="00CD219D">
        <w:trPr>
          <w:trHeight w:hRule="exact" w:val="692"/>
        </w:trPr>
        <w:tc>
          <w:tcPr>
            <w:tcW w:w="2912" w:type="dxa"/>
            <w:gridSpan w:val="2"/>
            <w:shd w:val="clear" w:color="auto" w:fill="auto"/>
            <w:vAlign w:val="center"/>
          </w:tcPr>
          <w:p w:rsidR="00E9526D" w:rsidRPr="005B6782" w:rsidRDefault="00E9526D" w:rsidP="00CD219D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r w:rsidRPr="005B6782">
              <w:rPr>
                <w:rFonts w:asciiTheme="minorHAnsi" w:hAnsiTheme="minorHAnsi" w:cstheme="minorHAnsi"/>
                <w:b/>
                <w:sz w:val="20"/>
                <w:lang w:val="es-ES"/>
              </w:rPr>
              <w:t>Nombre y Apellidos</w:t>
            </w:r>
          </w:p>
        </w:tc>
        <w:tc>
          <w:tcPr>
            <w:tcW w:w="6586" w:type="dxa"/>
            <w:gridSpan w:val="3"/>
            <w:shd w:val="clear" w:color="auto" w:fill="auto"/>
          </w:tcPr>
          <w:p w:rsidR="00E9526D" w:rsidRPr="005B6782" w:rsidRDefault="00E9526D" w:rsidP="00CD219D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</w:tc>
      </w:tr>
      <w:tr w:rsidR="00E9526D" w:rsidRPr="00E66BCD" w:rsidTr="00CD219D">
        <w:trPr>
          <w:trHeight w:hRule="exact" w:val="564"/>
        </w:trPr>
        <w:tc>
          <w:tcPr>
            <w:tcW w:w="2912" w:type="dxa"/>
            <w:gridSpan w:val="2"/>
            <w:shd w:val="clear" w:color="auto" w:fill="auto"/>
            <w:vAlign w:val="center"/>
          </w:tcPr>
          <w:p w:rsidR="00E9526D" w:rsidRPr="005B6782" w:rsidRDefault="00E9526D" w:rsidP="00CD219D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sz w:val="20"/>
                <w:lang w:val="es-ES"/>
              </w:rPr>
            </w:pPr>
            <w:bookmarkStart w:id="1" w:name="OLE_LINK29"/>
            <w:bookmarkStart w:id="2" w:name="OLE_LINK30"/>
            <w:bookmarkStart w:id="3" w:name="OLE_LINK31"/>
            <w:r w:rsidRPr="005B6782">
              <w:rPr>
                <w:rFonts w:asciiTheme="minorHAnsi" w:hAnsiTheme="minorHAnsi" w:cstheme="minorHAnsi"/>
                <w:b/>
                <w:sz w:val="20"/>
                <w:lang w:val="es-ES"/>
              </w:rPr>
              <w:t>E-mail</w:t>
            </w:r>
            <w:bookmarkEnd w:id="1"/>
            <w:bookmarkEnd w:id="2"/>
            <w:bookmarkEnd w:id="3"/>
          </w:p>
        </w:tc>
        <w:tc>
          <w:tcPr>
            <w:tcW w:w="2690" w:type="dxa"/>
            <w:shd w:val="clear" w:color="auto" w:fill="auto"/>
            <w:vAlign w:val="center"/>
          </w:tcPr>
          <w:p w:rsidR="00E9526D" w:rsidRPr="005B6782" w:rsidRDefault="00E9526D" w:rsidP="00CD219D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9526D" w:rsidRPr="005B6782" w:rsidRDefault="00E9526D" w:rsidP="00CD219D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</w:pPr>
            <w:r w:rsidRPr="005B6782">
              <w:rPr>
                <w:rFonts w:asciiTheme="minorHAnsi" w:hAnsiTheme="minorHAnsi" w:cstheme="minorHAnsi"/>
                <w:b/>
                <w:sz w:val="20"/>
                <w:szCs w:val="22"/>
                <w:lang w:val="es-ES"/>
              </w:rPr>
              <w:t>Teléfono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E9526D" w:rsidRPr="0086376F" w:rsidRDefault="00E9526D" w:rsidP="00CD219D">
            <w:pPr>
              <w:autoSpaceDE w:val="0"/>
              <w:autoSpaceDN w:val="0"/>
              <w:rPr>
                <w:b/>
                <w:sz w:val="20"/>
                <w:szCs w:val="22"/>
                <w:lang w:val="es-ES"/>
              </w:rPr>
            </w:pPr>
          </w:p>
        </w:tc>
      </w:tr>
      <w:tr w:rsidR="00E9526D" w:rsidRPr="00E66BCD" w:rsidTr="00CD219D">
        <w:trPr>
          <w:trHeight w:hRule="exact" w:val="1791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E9526D" w:rsidRPr="000E0375" w:rsidRDefault="00E9526D" w:rsidP="00CD219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0E037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Es necesario adjuntar con esta solicitud:</w:t>
            </w:r>
          </w:p>
          <w:p w:rsidR="00E9526D" w:rsidRPr="000E0375" w:rsidRDefault="00E9526D" w:rsidP="00CD219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  <w:p w:rsidR="00E9526D" w:rsidRPr="005B7BFB" w:rsidRDefault="00E9526D" w:rsidP="00CD219D">
            <w:pPr>
              <w:tabs>
                <w:tab w:val="left" w:pos="711"/>
              </w:tabs>
              <w:spacing w:before="120" w:after="120" w:line="360" w:lineRule="exac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-</w:t>
            </w:r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 xml:space="preserve">Copia electrònica del </w:t>
            </w:r>
            <w:proofErr w:type="spellStart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trabajo</w:t>
            </w:r>
            <w:proofErr w:type="spellEnd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 xml:space="preserve"> Final de </w:t>
            </w:r>
            <w:proofErr w:type="spellStart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Grado</w:t>
            </w:r>
            <w:proofErr w:type="spellEnd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, Final de Máster o Tesis Doctoral en formato .</w:t>
            </w:r>
            <w:proofErr w:type="spellStart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pdf</w:t>
            </w:r>
            <w:proofErr w:type="spellEnd"/>
            <w:r w:rsidRPr="005B7BFB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:rsidR="00E9526D" w:rsidRPr="005B7BFB" w:rsidRDefault="00E9526D" w:rsidP="00CD219D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:rsidR="00E9526D" w:rsidRDefault="00E9526D" w:rsidP="00E9526D">
      <w:pPr>
        <w:tabs>
          <w:tab w:val="left" w:pos="2700"/>
        </w:tabs>
        <w:rPr>
          <w:rFonts w:ascii="Eurostile" w:hAnsi="Eurostile"/>
        </w:rPr>
      </w:pPr>
    </w:p>
    <w:p w:rsidR="00E9526D" w:rsidRPr="008D0780" w:rsidRDefault="00E9526D" w:rsidP="00E9526D">
      <w:pPr>
        <w:tabs>
          <w:tab w:val="left" w:pos="2700"/>
        </w:tabs>
        <w:ind w:right="707"/>
        <w:jc w:val="right"/>
        <w:rPr>
          <w:rFonts w:ascii="Calibri" w:hAnsi="Calibri"/>
          <w:sz w:val="20"/>
          <w:szCs w:val="20"/>
        </w:rPr>
      </w:pPr>
      <w:proofErr w:type="spellStart"/>
      <w:r w:rsidRPr="008D0780">
        <w:rPr>
          <w:rFonts w:ascii="Calibri" w:hAnsi="Calibri"/>
          <w:sz w:val="20"/>
          <w:szCs w:val="20"/>
        </w:rPr>
        <w:t>Fecha</w:t>
      </w:r>
      <w:proofErr w:type="spellEnd"/>
      <w:r w:rsidRPr="008D0780">
        <w:rPr>
          <w:rFonts w:ascii="Calibri" w:hAnsi="Calibri"/>
          <w:sz w:val="20"/>
          <w:szCs w:val="20"/>
        </w:rPr>
        <w:t xml:space="preserve"> y Firma</w:t>
      </w:r>
    </w:p>
    <w:p w:rsidR="00E9526D" w:rsidRDefault="00E9526D" w:rsidP="00E9526D">
      <w:pPr>
        <w:tabs>
          <w:tab w:val="left" w:pos="2700"/>
        </w:tabs>
        <w:rPr>
          <w:rFonts w:ascii="Eurostile" w:hAnsi="Eurostile"/>
        </w:rPr>
      </w:pPr>
    </w:p>
    <w:p w:rsidR="00E9526D" w:rsidRDefault="00E9526D" w:rsidP="00E9526D">
      <w:pPr>
        <w:tabs>
          <w:tab w:val="left" w:pos="2700"/>
        </w:tabs>
        <w:rPr>
          <w:rFonts w:ascii="Eurostile" w:hAnsi="Eurostile"/>
        </w:rPr>
      </w:pPr>
    </w:p>
    <w:p w:rsidR="00E9526D" w:rsidRDefault="00E9526D" w:rsidP="00E9526D">
      <w:pPr>
        <w:tabs>
          <w:tab w:val="left" w:pos="2700"/>
        </w:tabs>
        <w:rPr>
          <w:rFonts w:ascii="Eurostile" w:hAnsi="Eurostile"/>
        </w:rPr>
      </w:pPr>
    </w:p>
    <w:p w:rsidR="00E9526D" w:rsidRDefault="00E9526D" w:rsidP="00E9526D">
      <w:pPr>
        <w:tabs>
          <w:tab w:val="left" w:pos="2700"/>
        </w:tabs>
        <w:rPr>
          <w:rFonts w:ascii="Eurostile" w:hAnsi="Eurostile"/>
        </w:rPr>
      </w:pPr>
    </w:p>
    <w:p w:rsidR="00E9526D" w:rsidRPr="008D0780" w:rsidRDefault="00E9526D" w:rsidP="00E9526D">
      <w:pPr>
        <w:tabs>
          <w:tab w:val="left" w:pos="270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D0780">
        <w:rPr>
          <w:rFonts w:asciiTheme="minorHAnsi" w:hAnsiTheme="minorHAnsi" w:cstheme="minorHAnsi"/>
          <w:sz w:val="20"/>
          <w:szCs w:val="20"/>
        </w:rPr>
        <w:t>Destino:</w:t>
      </w:r>
    </w:p>
    <w:p w:rsidR="00E9526D" w:rsidRDefault="00E9526D" w:rsidP="00E9526D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</w:pPr>
      <w:r w:rsidRPr="008D0780"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 xml:space="preserve"> </w:t>
      </w:r>
      <w:r w:rsidRPr="00DE4C4E">
        <w:rPr>
          <w:rFonts w:ascii="Calibri" w:hAnsi="Calibri" w:cstheme="minorHAnsi"/>
          <w:sz w:val="20"/>
          <w:szCs w:val="20"/>
        </w:rPr>
        <w:t xml:space="preserve">Cátedra </w:t>
      </w:r>
      <w:r w:rsidRPr="00E23AF5">
        <w:rPr>
          <w:rFonts w:ascii="Calibri" w:hAnsi="Calibri" w:cstheme="minorHAnsi"/>
          <w:sz w:val="20"/>
          <w:szCs w:val="20"/>
        </w:rPr>
        <w:t xml:space="preserve">Jean </w:t>
      </w:r>
      <w:proofErr w:type="spellStart"/>
      <w:r w:rsidRPr="00E23AF5">
        <w:rPr>
          <w:rFonts w:ascii="Calibri" w:hAnsi="Calibri" w:cstheme="minorHAnsi"/>
          <w:sz w:val="20"/>
          <w:szCs w:val="20"/>
        </w:rPr>
        <w:t>Monnet</w:t>
      </w:r>
      <w:proofErr w:type="spellEnd"/>
      <w:r w:rsidRPr="00E23AF5">
        <w:rPr>
          <w:rFonts w:ascii="Calibri" w:hAnsi="Calibri" w:cstheme="minorHAnsi"/>
          <w:sz w:val="20"/>
          <w:szCs w:val="20"/>
        </w:rPr>
        <w:t xml:space="preserve"> </w:t>
      </w:r>
      <w:proofErr w:type="spellStart"/>
      <w:r w:rsidRPr="00E23AF5">
        <w:rPr>
          <w:rFonts w:ascii="Calibri" w:hAnsi="Calibri" w:cstheme="minorHAnsi"/>
          <w:sz w:val="20"/>
          <w:szCs w:val="20"/>
        </w:rPr>
        <w:t>European</w:t>
      </w:r>
      <w:proofErr w:type="spellEnd"/>
      <w:r w:rsidRPr="00E23AF5">
        <w:rPr>
          <w:rFonts w:ascii="Calibri" w:hAnsi="Calibri" w:cstheme="minorHAnsi"/>
          <w:sz w:val="20"/>
          <w:szCs w:val="20"/>
        </w:rPr>
        <w:t xml:space="preserve"> </w:t>
      </w:r>
      <w:proofErr w:type="spellStart"/>
      <w:r w:rsidRPr="00E23AF5">
        <w:rPr>
          <w:rFonts w:ascii="Calibri" w:hAnsi="Calibri" w:cstheme="minorHAnsi"/>
          <w:sz w:val="20"/>
          <w:szCs w:val="20"/>
        </w:rPr>
        <w:t>Banking</w:t>
      </w:r>
      <w:proofErr w:type="spellEnd"/>
      <w:r w:rsidRPr="00E23AF5">
        <w:rPr>
          <w:rFonts w:ascii="Calibri" w:hAnsi="Calibri" w:cstheme="minorHAnsi"/>
          <w:sz w:val="20"/>
          <w:szCs w:val="20"/>
        </w:rPr>
        <w:t xml:space="preserve"> </w:t>
      </w:r>
      <w:proofErr w:type="spellStart"/>
      <w:r w:rsidRPr="00E23AF5">
        <w:rPr>
          <w:rFonts w:ascii="Calibri" w:hAnsi="Calibri" w:cstheme="minorHAnsi"/>
          <w:sz w:val="20"/>
          <w:szCs w:val="20"/>
        </w:rPr>
        <w:t>Public</w:t>
      </w:r>
      <w:proofErr w:type="spellEnd"/>
      <w:r w:rsidRPr="00E23AF5">
        <w:rPr>
          <w:rFonts w:ascii="Calibri" w:hAnsi="Calibri" w:cstheme="minorHAnsi"/>
          <w:sz w:val="20"/>
          <w:szCs w:val="20"/>
        </w:rPr>
        <w:t xml:space="preserve"> Law</w:t>
      </w:r>
      <w:r w:rsidRPr="008D0780"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 xml:space="preserve"> de la </w:t>
      </w:r>
      <w:proofErr w:type="spellStart"/>
      <w:r w:rsidRPr="008D0780"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>Universitat</w:t>
      </w:r>
      <w:proofErr w:type="spellEnd"/>
      <w:r w:rsidRPr="008D0780"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  <w:t xml:space="preserve"> de València.</w:t>
      </w:r>
    </w:p>
    <w:p w:rsidR="00E9526D" w:rsidRDefault="00E9526D" w:rsidP="00E9526D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</w:pPr>
      <w:r>
        <w:rPr>
          <w:rFonts w:ascii="Calibri" w:eastAsia="Times New Roman" w:hAnsi="Calibri" w:cs="Calibri"/>
          <w:sz w:val="20"/>
          <w:szCs w:val="20"/>
          <w:lang w:val="es-ES"/>
        </w:rPr>
        <w:t xml:space="preserve">Dpto. </w:t>
      </w:r>
      <w:r w:rsidRPr="007E6F83">
        <w:rPr>
          <w:rFonts w:ascii="Calibri" w:eastAsia="Times New Roman" w:hAnsi="Calibri" w:cs="Calibri"/>
          <w:sz w:val="20"/>
          <w:szCs w:val="20"/>
          <w:lang w:val="es-ES"/>
        </w:rPr>
        <w:t xml:space="preserve">Derecho Administrativo, </w:t>
      </w:r>
      <w:proofErr w:type="spellStart"/>
      <w:r w:rsidRPr="007E6F83">
        <w:rPr>
          <w:rFonts w:ascii="Calibri" w:eastAsia="Times New Roman" w:hAnsi="Calibri" w:cs="Calibri"/>
          <w:sz w:val="20"/>
          <w:szCs w:val="20"/>
          <w:lang w:val="es-ES"/>
        </w:rPr>
        <w:t>Facultat</w:t>
      </w:r>
      <w:proofErr w:type="spellEnd"/>
      <w:r w:rsidRPr="007E6F83">
        <w:rPr>
          <w:rFonts w:ascii="Calibri" w:eastAsia="Times New Roman" w:hAnsi="Calibri" w:cs="Calibri"/>
          <w:sz w:val="20"/>
          <w:szCs w:val="20"/>
          <w:lang w:val="es-ES"/>
        </w:rPr>
        <w:t xml:space="preserve"> de </w:t>
      </w:r>
      <w:proofErr w:type="spellStart"/>
      <w:r w:rsidRPr="007E6F83">
        <w:rPr>
          <w:rFonts w:ascii="Calibri" w:eastAsia="Times New Roman" w:hAnsi="Calibri" w:cs="Calibri"/>
          <w:sz w:val="20"/>
          <w:szCs w:val="20"/>
          <w:lang w:val="es-ES"/>
        </w:rPr>
        <w:t>Dret</w:t>
      </w:r>
      <w:proofErr w:type="spellEnd"/>
      <w:r w:rsidRPr="007E6F83">
        <w:rPr>
          <w:rFonts w:ascii="Calibri" w:eastAsia="Times New Roman" w:hAnsi="Calibri" w:cs="Calibri"/>
          <w:sz w:val="20"/>
          <w:szCs w:val="20"/>
          <w:lang w:val="es-ES"/>
        </w:rPr>
        <w:t xml:space="preserve">, </w:t>
      </w:r>
      <w:proofErr w:type="spellStart"/>
      <w:r w:rsidRPr="007E6F83">
        <w:rPr>
          <w:rFonts w:ascii="Calibri" w:eastAsia="Times New Roman" w:hAnsi="Calibri" w:cs="Calibri"/>
          <w:sz w:val="20"/>
          <w:szCs w:val="20"/>
          <w:lang w:val="es-ES"/>
        </w:rPr>
        <w:t>Avinguda</w:t>
      </w:r>
      <w:proofErr w:type="spellEnd"/>
      <w:r w:rsidRPr="007E6F83">
        <w:rPr>
          <w:rFonts w:ascii="Calibri" w:eastAsia="Times New Roman" w:hAnsi="Calibri" w:cs="Calibri"/>
          <w:sz w:val="20"/>
          <w:szCs w:val="20"/>
          <w:lang w:val="es-ES"/>
        </w:rPr>
        <w:t xml:space="preserve"> </w:t>
      </w:r>
      <w:proofErr w:type="spellStart"/>
      <w:r w:rsidRPr="007E6F83">
        <w:rPr>
          <w:rFonts w:ascii="Calibri" w:eastAsia="Times New Roman" w:hAnsi="Calibri" w:cs="Calibri"/>
          <w:sz w:val="20"/>
          <w:szCs w:val="20"/>
          <w:lang w:val="es-ES"/>
        </w:rPr>
        <w:t>dels</w:t>
      </w:r>
      <w:proofErr w:type="spellEnd"/>
      <w:r w:rsidRPr="007E6F83">
        <w:rPr>
          <w:rFonts w:ascii="Calibri" w:eastAsia="Times New Roman" w:hAnsi="Calibri" w:cs="Calibri"/>
          <w:sz w:val="20"/>
          <w:szCs w:val="20"/>
          <w:lang w:val="es-ES"/>
        </w:rPr>
        <w:t xml:space="preserve"> Tarongers s/n 46022</w:t>
      </w:r>
    </w:p>
    <w:p w:rsidR="00E9526D" w:rsidRPr="008D0780" w:rsidRDefault="00E9526D" w:rsidP="00E9526D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val="es-ES" w:eastAsia="en-US" w:bidi="ar-SA"/>
        </w:rPr>
      </w:pPr>
    </w:p>
    <w:tbl>
      <w:tblPr>
        <w:tblW w:w="950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8404"/>
      </w:tblGrid>
      <w:tr w:rsidR="00E9526D" w:rsidRPr="005B6782" w:rsidTr="00CD219D">
        <w:trPr>
          <w:trHeight w:hRule="exact" w:val="482"/>
        </w:trPr>
        <w:tc>
          <w:tcPr>
            <w:tcW w:w="1100" w:type="dxa"/>
            <w:tcBorders>
              <w:right w:val="single" w:sz="4" w:space="0" w:color="000000"/>
            </w:tcBorders>
            <w:shd w:val="clear" w:color="auto" w:fill="E4E1CD"/>
          </w:tcPr>
          <w:p w:rsidR="00E9526D" w:rsidRPr="005B6782" w:rsidRDefault="00E9526D" w:rsidP="00CD219D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8"/>
              </w:rPr>
            </w:pPr>
            <w:r w:rsidRPr="005B6782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  <w:tc>
          <w:tcPr>
            <w:tcW w:w="8403" w:type="dxa"/>
            <w:tcBorders>
              <w:left w:val="single" w:sz="4" w:space="0" w:color="000000"/>
            </w:tcBorders>
            <w:shd w:val="clear" w:color="auto" w:fill="auto"/>
          </w:tcPr>
          <w:p w:rsidR="00E9526D" w:rsidRPr="005B6782" w:rsidRDefault="00E9526D" w:rsidP="00CD219D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i/>
                <w:sz w:val="20"/>
                <w:lang w:val="es-ES"/>
              </w:rPr>
            </w:pPr>
            <w:r w:rsidRPr="005B6782">
              <w:rPr>
                <w:rFonts w:asciiTheme="minorHAnsi" w:hAnsiTheme="minorHAnsi" w:cstheme="minorHAnsi"/>
                <w:sz w:val="20"/>
                <w:lang w:val="es-ES"/>
              </w:rPr>
              <w:t>LOPD</w:t>
            </w:r>
          </w:p>
        </w:tc>
      </w:tr>
      <w:tr w:rsidR="00E9526D" w:rsidRPr="0086376F" w:rsidTr="00CD219D">
        <w:trPr>
          <w:trHeight w:hRule="exact" w:val="3836"/>
        </w:trPr>
        <w:tc>
          <w:tcPr>
            <w:tcW w:w="9504" w:type="dxa"/>
            <w:gridSpan w:val="2"/>
            <w:shd w:val="clear" w:color="auto" w:fill="auto"/>
            <w:vAlign w:val="center"/>
          </w:tcPr>
          <w:p w:rsidR="00E9526D" w:rsidRPr="00842D14" w:rsidRDefault="00E9526D" w:rsidP="00CD219D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Los datos personales suministrados en este proceso, se incorporarán a los sistemas de información de la </w:t>
            </w:r>
            <w:proofErr w:type="spellStart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Universitat</w:t>
            </w:r>
            <w:proofErr w:type="spellEnd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València que procedan, con el fin de gestionar y tramitar la solicitud de participación en el premio de conformidad con lo establecido en la Ley 38/2003, de 17 de noviembre, General de Subvenciones. </w:t>
            </w:r>
          </w:p>
          <w:p w:rsidR="00E9526D" w:rsidRPr="00842D14" w:rsidRDefault="00E9526D" w:rsidP="00CD219D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 de acceso, mediante el envío de un correo electrónico dirigido a </w:t>
            </w:r>
            <w:hyperlink r:id="rId7" w:history="1">
              <w:r w:rsidRPr="00842D14">
                <w:rPr>
                  <w:rStyle w:val="Hipervnculo"/>
                  <w:rFonts w:asciiTheme="minorHAnsi" w:hAnsiTheme="minorHAnsi" w:cstheme="minorHAnsi"/>
                  <w:sz w:val="18"/>
                  <w:szCs w:val="18"/>
                  <w:lang w:val="es-ES"/>
                </w:rPr>
                <w:t>uvcatedres@uv.es</w:t>
              </w:r>
            </w:hyperlink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desde direcciones oficiales de la </w:t>
            </w:r>
            <w:proofErr w:type="spellStart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Universitat</w:t>
            </w:r>
            <w:proofErr w:type="spellEnd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València, o bien mediante escrito, acompañado de copia de un documento de identidad y, en su caso, documentación acreditativa de la solicitud, dirigido al Delegado de Protección de Datos en la </w:t>
            </w:r>
            <w:proofErr w:type="spellStart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Universitat</w:t>
            </w:r>
            <w:proofErr w:type="spellEnd"/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València, Ed. Rectorado, Avda. Blasco Ibáñez, 13, VALENCIA 46010, </w:t>
            </w:r>
            <w:hyperlink r:id="rId8" w:history="1">
              <w:r w:rsidRPr="00842D14">
                <w:rPr>
                  <w:rStyle w:val="Hipervnculo"/>
                  <w:rFonts w:asciiTheme="minorHAnsi" w:hAnsiTheme="minorHAnsi" w:cstheme="minorHAnsi"/>
                  <w:sz w:val="18"/>
                  <w:szCs w:val="18"/>
                  <w:lang w:val="es-ES"/>
                </w:rPr>
                <w:t>lopd@uv.es</w:t>
              </w:r>
            </w:hyperlink>
          </w:p>
          <w:p w:rsidR="00E9526D" w:rsidRPr="0086376F" w:rsidRDefault="00E9526D" w:rsidP="00CD219D">
            <w:pPr>
              <w:jc w:val="both"/>
              <w:rPr>
                <w:b/>
                <w:sz w:val="16"/>
                <w:szCs w:val="22"/>
                <w:lang w:val="es-ES"/>
              </w:rPr>
            </w:pPr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Para más información respecto del tratamiento pueden consultarse las bases reguladoras de 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los </w:t>
            </w:r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premio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s</w:t>
            </w:r>
            <w:r w:rsidRPr="00842D14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a 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los mejores trabajos TFM y TFM en derecho público bancario.</w:t>
            </w:r>
          </w:p>
        </w:tc>
      </w:tr>
    </w:tbl>
    <w:p w:rsidR="00E9526D" w:rsidRPr="004E78B6" w:rsidRDefault="00E9526D" w:rsidP="00E9526D">
      <w:pPr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</w:p>
    <w:p w:rsidR="000D481E" w:rsidRDefault="000D481E"/>
    <w:sectPr w:rsidR="000D481E" w:rsidSect="00F16E0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26D" w:rsidRDefault="00E9526D" w:rsidP="00E9526D">
      <w:r>
        <w:separator/>
      </w:r>
    </w:p>
  </w:endnote>
  <w:endnote w:type="continuationSeparator" w:id="0">
    <w:p w:rsidR="00E9526D" w:rsidRDefault="00E9526D" w:rsidP="00E9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rostile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26D" w:rsidRPr="00FE0F90" w:rsidRDefault="00E9526D" w:rsidP="00E9526D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PREMIOS </w:t>
    </w:r>
    <w:r w:rsidRPr="00F5508D">
      <w:rPr>
        <w:rFonts w:ascii="Calibri" w:eastAsia="Times New Roman" w:hAnsi="Calibri" w:cs="Calibri"/>
        <w:b/>
        <w:bCs/>
        <w:sz w:val="14"/>
        <w:szCs w:val="14"/>
        <w:lang w:eastAsia="es-ES_tradnl"/>
      </w:rPr>
      <w:t>EUROPEAN BANKING PUBLIC LAW / CAIXA POPULAR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 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(2022) [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begin"/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instrText>PAGE  \* Arabic  \* MERGEFORMAT</w:instrTex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9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end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8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E9526D" w:rsidRDefault="00E9526D" w:rsidP="00E9526D">
    <w:pPr>
      <w:pStyle w:val="Piedepgina"/>
    </w:pPr>
    <w:r>
      <w:rPr>
        <w:noProof/>
        <w:kern w:val="2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7C8C25D4" wp14:editId="27942A75">
          <wp:simplePos x="0" y="0"/>
          <wp:positionH relativeFrom="margin">
            <wp:posOffset>3685540</wp:posOffset>
          </wp:positionH>
          <wp:positionV relativeFrom="paragraph">
            <wp:posOffset>95885</wp:posOffset>
          </wp:positionV>
          <wp:extent cx="1800225" cy="322580"/>
          <wp:effectExtent l="0" t="0" r="9525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26D" w:rsidRDefault="00E952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26D" w:rsidRDefault="00E9526D" w:rsidP="00E9526D">
      <w:r>
        <w:separator/>
      </w:r>
    </w:p>
  </w:footnote>
  <w:footnote w:type="continuationSeparator" w:id="0">
    <w:p w:rsidR="00E9526D" w:rsidRDefault="00E9526D" w:rsidP="00E9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26D" w:rsidRDefault="00E9526D" w:rsidP="00E9526D">
    <w:pPr>
      <w:pStyle w:val="Encabezado"/>
    </w:pPr>
    <w:r>
      <w:rPr>
        <w:noProof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212CF349" wp14:editId="547E0CA3">
          <wp:simplePos x="0" y="0"/>
          <wp:positionH relativeFrom="column">
            <wp:posOffset>1167765</wp:posOffset>
          </wp:positionH>
          <wp:positionV relativeFrom="paragraph">
            <wp:posOffset>-78105</wp:posOffset>
          </wp:positionV>
          <wp:extent cx="5019675" cy="76962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02B7B03F" wp14:editId="5BF10AFF">
          <wp:simplePos x="0" y="0"/>
          <wp:positionH relativeFrom="margin">
            <wp:posOffset>-832485</wp:posOffset>
          </wp:positionH>
          <wp:positionV relativeFrom="paragraph">
            <wp:posOffset>7620</wp:posOffset>
          </wp:positionV>
          <wp:extent cx="2019300" cy="610235"/>
          <wp:effectExtent l="0" t="0" r="0" b="0"/>
          <wp:wrapNone/>
          <wp:docPr id="5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9526D" w:rsidRDefault="00E952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6D"/>
    <w:rsid w:val="000D481E"/>
    <w:rsid w:val="00E9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0A1E"/>
  <w15:chartTrackingRefBased/>
  <w15:docId w15:val="{CB7BA53E-E4F3-45E1-9F25-316C76BE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26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9526D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E9526D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styleId="Hipervnculo">
    <w:name w:val="Hyperlink"/>
    <w:uiPriority w:val="99"/>
    <w:unhideWhenUsed/>
    <w:rsid w:val="00E9526D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E9526D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E9526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E9526D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E9526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526D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PiedepginaCar1">
    <w:name w:val="Pie de página Car1"/>
    <w:basedOn w:val="Fuentedeprrafopredeter"/>
    <w:rsid w:val="00E9526D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EncabezadoCar1">
    <w:name w:val="Encabezado Car1"/>
    <w:basedOn w:val="Fuentedeprrafopredeter"/>
    <w:rsid w:val="00E9526D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Company>Universidad de Valencia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2022-09-16T08:59:00Z</dcterms:created>
  <dcterms:modified xsi:type="dcterms:W3CDTF">2022-09-16T09:00:00Z</dcterms:modified>
</cp:coreProperties>
</file>